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2C4D8" w14:textId="77777777" w:rsidR="00957922" w:rsidRPr="005E0C0A" w:rsidRDefault="00957922" w:rsidP="00F92A95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5E0C0A">
        <w:rPr>
          <w:b/>
        </w:rPr>
        <w:t>IOWA MUNICIPAL FINANCE OFFICERS ASSOCIATION</w:t>
      </w:r>
      <w:r w:rsidR="00F92A95">
        <w:rPr>
          <w:b/>
        </w:rPr>
        <w:t xml:space="preserve"> </w:t>
      </w:r>
      <w:r w:rsidRPr="005E0C0A">
        <w:rPr>
          <w:b/>
        </w:rPr>
        <w:t>BOARD MEETING</w:t>
      </w:r>
    </w:p>
    <w:p w14:paraId="11365469" w14:textId="77777777" w:rsidR="00957922" w:rsidRDefault="00FE3E2A" w:rsidP="00957922">
      <w:pPr>
        <w:spacing w:after="0" w:line="240" w:lineRule="auto"/>
        <w:jc w:val="center"/>
      </w:pPr>
      <w:r>
        <w:t>JANUARY 17, 2020</w:t>
      </w:r>
    </w:p>
    <w:p w14:paraId="6C50EDA0" w14:textId="77777777" w:rsidR="00957922" w:rsidRDefault="004C21B2" w:rsidP="00957922">
      <w:pPr>
        <w:spacing w:after="0" w:line="240" w:lineRule="auto"/>
        <w:jc w:val="center"/>
      </w:pPr>
      <w:r>
        <w:t>WEB CONFERENCE CALL</w:t>
      </w:r>
    </w:p>
    <w:p w14:paraId="77B8F6C7" w14:textId="77777777" w:rsidR="00957922" w:rsidRDefault="00957922" w:rsidP="00957922">
      <w:pPr>
        <w:spacing w:after="0" w:line="240" w:lineRule="auto"/>
      </w:pPr>
    </w:p>
    <w:p w14:paraId="0DE0209D" w14:textId="77777777" w:rsidR="00957922" w:rsidRDefault="00FE3E2A" w:rsidP="00780D44">
      <w:pPr>
        <w:spacing w:after="0" w:line="240" w:lineRule="auto"/>
        <w:jc w:val="both"/>
      </w:pPr>
      <w:r>
        <w:t xml:space="preserve">President Beverly Conrad called the </w:t>
      </w:r>
      <w:r w:rsidR="00957922">
        <w:t>IMFOA Board of Directors</w:t>
      </w:r>
      <w:r>
        <w:t xml:space="preserve"> web conference to order at 2:00 p.m. </w:t>
      </w:r>
      <w:r w:rsidR="00957922">
        <w:t xml:space="preserve">Members present were: </w:t>
      </w:r>
      <w:r w:rsidR="00957922" w:rsidRPr="00555FE5">
        <w:t xml:space="preserve">Daisy Huffman, </w:t>
      </w:r>
      <w:r w:rsidR="00957922" w:rsidRPr="004C21B2">
        <w:t>K</w:t>
      </w:r>
      <w:r w:rsidR="00555FE5" w:rsidRPr="004C21B2">
        <w:t xml:space="preserve">evin Jacobson, </w:t>
      </w:r>
      <w:r w:rsidR="00957922" w:rsidRPr="004C21B2">
        <w:t>Trish Gleason, Amber Julseth, Karyl Bonjour, Tric</w:t>
      </w:r>
      <w:r w:rsidR="00555FE5" w:rsidRPr="004C21B2">
        <w:t xml:space="preserve">ia Maiers, Kelly Groskurth, </w:t>
      </w:r>
      <w:r w:rsidR="00957922" w:rsidRPr="004C21B2">
        <w:t>Erin Learn. Absent: Deb Wheatley Field</w:t>
      </w:r>
      <w:r w:rsidR="00555FE5" w:rsidRPr="004C21B2">
        <w:t>, Ondrea Elmquist</w:t>
      </w:r>
      <w:r w:rsidR="00957922" w:rsidRPr="004C21B2">
        <w:t>.</w:t>
      </w:r>
    </w:p>
    <w:p w14:paraId="6A4FE54C" w14:textId="77777777" w:rsidR="00957922" w:rsidRDefault="00555FE5" w:rsidP="00780D44">
      <w:pPr>
        <w:spacing w:after="0" w:line="240" w:lineRule="auto"/>
        <w:jc w:val="both"/>
      </w:pPr>
      <w:r>
        <w:t>Guests: Heather Roberts.</w:t>
      </w:r>
    </w:p>
    <w:p w14:paraId="161C92A4" w14:textId="77777777" w:rsidR="00555FE5" w:rsidRDefault="00555FE5" w:rsidP="00780D44">
      <w:pPr>
        <w:spacing w:after="0" w:line="240" w:lineRule="auto"/>
        <w:jc w:val="both"/>
      </w:pPr>
    </w:p>
    <w:p w14:paraId="613264FC" w14:textId="77777777" w:rsidR="00957922" w:rsidRPr="005E0C0A" w:rsidRDefault="00957922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E0C0A">
        <w:rPr>
          <w:b/>
        </w:rPr>
        <w:t>MINUTES</w:t>
      </w:r>
    </w:p>
    <w:p w14:paraId="6558F55B" w14:textId="77777777" w:rsidR="00957922" w:rsidRDefault="00555FE5" w:rsidP="00780D44">
      <w:pPr>
        <w:spacing w:after="0" w:line="240" w:lineRule="auto"/>
        <w:jc w:val="both"/>
      </w:pPr>
      <w:r>
        <w:t>Trish moved and Kelly</w:t>
      </w:r>
      <w:r w:rsidR="00957922">
        <w:t xml:space="preserve"> seconded a motion to approve the minutes of the </w:t>
      </w:r>
      <w:r w:rsidR="00FE3E2A">
        <w:t>November 16</w:t>
      </w:r>
      <w:r w:rsidR="00957922">
        <w:t xml:space="preserve">, 2019 </w:t>
      </w:r>
      <w:r w:rsidR="00FE3E2A">
        <w:t>meeting</w:t>
      </w:r>
      <w:r w:rsidR="00957922">
        <w:t xml:space="preserve"> as presented. All in favor, motion carried.</w:t>
      </w:r>
    </w:p>
    <w:p w14:paraId="20C98DC9" w14:textId="77777777" w:rsidR="00957922" w:rsidRDefault="00957922" w:rsidP="00780D44">
      <w:pPr>
        <w:spacing w:after="0" w:line="240" w:lineRule="auto"/>
        <w:jc w:val="both"/>
      </w:pPr>
    </w:p>
    <w:p w14:paraId="6F5116CF" w14:textId="77777777" w:rsidR="00957922" w:rsidRPr="005E0C0A" w:rsidRDefault="00957922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E0C0A">
        <w:rPr>
          <w:b/>
        </w:rPr>
        <w:t>TREASURER’S REPORTS</w:t>
      </w:r>
    </w:p>
    <w:p w14:paraId="14E4E549" w14:textId="77777777" w:rsidR="00957922" w:rsidRDefault="000251A4" w:rsidP="00780D44">
      <w:pPr>
        <w:spacing w:after="0" w:line="240" w:lineRule="auto"/>
        <w:jc w:val="both"/>
      </w:pPr>
      <w:r>
        <w:t>Tricia</w:t>
      </w:r>
      <w:r w:rsidR="00957922">
        <w:t xml:space="preserve"> moved and </w:t>
      </w:r>
      <w:r>
        <w:t>Amber</w:t>
      </w:r>
      <w:r w:rsidR="00957922">
        <w:t xml:space="preserve"> seconded a motion to approve the Treasurer’s Reports as presented. All in favor, motion carried.</w:t>
      </w:r>
    </w:p>
    <w:p w14:paraId="2C3CCC28" w14:textId="77777777" w:rsidR="00957922" w:rsidRDefault="00957922" w:rsidP="00780D44">
      <w:pPr>
        <w:spacing w:after="0" w:line="240" w:lineRule="auto"/>
        <w:jc w:val="both"/>
      </w:pPr>
    </w:p>
    <w:p w14:paraId="3370DB92" w14:textId="77777777" w:rsidR="00957922" w:rsidRPr="005E0C0A" w:rsidRDefault="00957922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E0C0A">
        <w:rPr>
          <w:b/>
        </w:rPr>
        <w:t>LEAGUE UPDATES</w:t>
      </w:r>
    </w:p>
    <w:p w14:paraId="0BA43CFE" w14:textId="77777777" w:rsidR="00BF6159" w:rsidRDefault="000251A4" w:rsidP="00780D44">
      <w:pPr>
        <w:spacing w:after="0" w:line="240" w:lineRule="auto"/>
        <w:jc w:val="both"/>
      </w:pPr>
      <w:r>
        <w:t>Heather</w:t>
      </w:r>
      <w:r w:rsidR="00BF6159">
        <w:t xml:space="preserve"> updated the Board on the following items:</w:t>
      </w:r>
    </w:p>
    <w:p w14:paraId="36C4A4A8" w14:textId="77777777" w:rsidR="00BF6159" w:rsidRDefault="00BF6159" w:rsidP="00BF615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MPI info</w:t>
      </w:r>
      <w:r w:rsidR="002A413C">
        <w:t>rmation is being finalized and will be sent out shortly</w:t>
      </w:r>
      <w:r w:rsidR="00BA574C">
        <w:t>.</w:t>
      </w:r>
    </w:p>
    <w:p w14:paraId="30ED8657" w14:textId="77777777" w:rsidR="00BF6159" w:rsidRDefault="00BF6159" w:rsidP="00BF615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The League has changed the format for Legislative Day</w:t>
      </w:r>
      <w:r w:rsidR="002A413C">
        <w:t xml:space="preserve">, </w:t>
      </w:r>
      <w:r w:rsidR="00300B89">
        <w:t xml:space="preserve">it will be </w:t>
      </w:r>
      <w:r w:rsidR="002A413C">
        <w:t>specific to individual cities</w:t>
      </w:r>
      <w:r w:rsidR="00BA574C">
        <w:t>.</w:t>
      </w:r>
    </w:p>
    <w:p w14:paraId="2347921F" w14:textId="77777777" w:rsidR="00BF6159" w:rsidRDefault="000251A4" w:rsidP="00BF615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Small City Workshops &amp; Nuisance Abatement Workshops will be held this spring/summe</w:t>
      </w:r>
      <w:r w:rsidR="00BF6159">
        <w:t>r</w:t>
      </w:r>
      <w:r w:rsidR="00BA574C">
        <w:t>.</w:t>
      </w:r>
    </w:p>
    <w:p w14:paraId="0BBD72ED" w14:textId="77777777" w:rsidR="00BF6159" w:rsidRDefault="000251A4" w:rsidP="00BF615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MLA Part 2</w:t>
      </w:r>
      <w:r w:rsidR="00BF6159">
        <w:t xml:space="preserve"> videos are available to watch</w:t>
      </w:r>
      <w:r w:rsidR="00BA574C">
        <w:t>.</w:t>
      </w:r>
    </w:p>
    <w:p w14:paraId="7DEEA265" w14:textId="77777777" w:rsidR="00FE3E2A" w:rsidRDefault="00BF6159" w:rsidP="00622D2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The League has hired a</w:t>
      </w:r>
      <w:r w:rsidR="000251A4">
        <w:t xml:space="preserve"> new communications coordinator</w:t>
      </w:r>
      <w:r>
        <w:t>, Jessica Vogel</w:t>
      </w:r>
      <w:r w:rsidR="00BA574C">
        <w:t>.</w:t>
      </w:r>
    </w:p>
    <w:p w14:paraId="46D8F4A7" w14:textId="77777777" w:rsidR="00FE3E2A" w:rsidRDefault="00FE3E2A" w:rsidP="00780D44">
      <w:pPr>
        <w:spacing w:after="0" w:line="240" w:lineRule="auto"/>
        <w:jc w:val="both"/>
      </w:pPr>
    </w:p>
    <w:p w14:paraId="0C2E7D2B" w14:textId="77777777" w:rsidR="00957922" w:rsidRPr="005E0C0A" w:rsidRDefault="00FE3E2A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APRIL 15-17, 2020 CONFERENCE UPDATE</w:t>
      </w:r>
    </w:p>
    <w:p w14:paraId="6E848D92" w14:textId="77777777" w:rsidR="00D74CF7" w:rsidRDefault="000251A4" w:rsidP="00780D44">
      <w:pPr>
        <w:spacing w:after="0" w:line="240" w:lineRule="auto"/>
        <w:jc w:val="both"/>
      </w:pPr>
      <w:r>
        <w:t>Heather</w:t>
      </w:r>
      <w:r w:rsidR="00026C16">
        <w:t xml:space="preserve"> discussed scanning with the Board, noting that there were difficulties with </w:t>
      </w:r>
      <w:r>
        <w:t>multiple sourc</w:t>
      </w:r>
      <w:r w:rsidR="00026C16">
        <w:t>es of scanning and</w:t>
      </w:r>
      <w:r>
        <w:t xml:space="preserve"> reconciling with attendees</w:t>
      </w:r>
      <w:r w:rsidR="007617BC">
        <w:t xml:space="preserve"> at the last conference</w:t>
      </w:r>
      <w:r>
        <w:t>.</w:t>
      </w:r>
      <w:r w:rsidR="00026C16">
        <w:t xml:space="preserve"> She is investigating alternatives for </w:t>
      </w:r>
      <w:r w:rsidR="007617BC">
        <w:t xml:space="preserve">future </w:t>
      </w:r>
      <w:r w:rsidR="00026C16">
        <w:t>IMFOA conferences. The Board discussed the scanning and alternatives, and agreed that for the April conference we will proceed with the traditional scanning method.</w:t>
      </w:r>
    </w:p>
    <w:p w14:paraId="6E3807A8" w14:textId="77777777" w:rsidR="00026C16" w:rsidRDefault="00026C16" w:rsidP="00780D44">
      <w:pPr>
        <w:spacing w:after="0" w:line="240" w:lineRule="auto"/>
        <w:jc w:val="both"/>
      </w:pPr>
    </w:p>
    <w:p w14:paraId="768AAE57" w14:textId="77777777" w:rsidR="00D74CF7" w:rsidRDefault="00026C16" w:rsidP="00780D44">
      <w:pPr>
        <w:spacing w:after="0" w:line="240" w:lineRule="auto"/>
        <w:jc w:val="both"/>
      </w:pPr>
      <w:r>
        <w:t xml:space="preserve">President Conrad informed the Board that gWorks would like to utilize the </w:t>
      </w:r>
      <w:r w:rsidR="00E67EB9">
        <w:t xml:space="preserve">meeting </w:t>
      </w:r>
      <w:r>
        <w:t xml:space="preserve">room for a </w:t>
      </w:r>
      <w:r w:rsidR="007617BC">
        <w:t>Wednesday s</w:t>
      </w:r>
      <w:r w:rsidR="00D74CF7">
        <w:t>ession</w:t>
      </w:r>
      <w:r>
        <w:t xml:space="preserve"> again. The </w:t>
      </w:r>
      <w:r w:rsidR="00D74CF7">
        <w:t xml:space="preserve">Board agreed that gWorks </w:t>
      </w:r>
      <w:r w:rsidR="00E67EB9">
        <w:t xml:space="preserve">could </w:t>
      </w:r>
      <w:r w:rsidR="00D74CF7">
        <w:t xml:space="preserve">have </w:t>
      </w:r>
      <w:r w:rsidR="00E67EB9">
        <w:t xml:space="preserve">the meeting room </w:t>
      </w:r>
      <w:r w:rsidR="00D74CF7">
        <w:t xml:space="preserve">for </w:t>
      </w:r>
      <w:r w:rsidR="00E67EB9">
        <w:t xml:space="preserve">the Wednesday of the </w:t>
      </w:r>
      <w:r w:rsidR="00D74CF7">
        <w:t>April</w:t>
      </w:r>
      <w:r w:rsidR="00E67EB9">
        <w:t xml:space="preserve"> 2020 conference</w:t>
      </w:r>
      <w:r w:rsidR="00D74CF7">
        <w:t>.</w:t>
      </w:r>
    </w:p>
    <w:p w14:paraId="414F389D" w14:textId="77777777" w:rsidR="00D74CF7" w:rsidRDefault="00D74CF7" w:rsidP="00780D44">
      <w:pPr>
        <w:spacing w:after="0" w:line="240" w:lineRule="auto"/>
        <w:jc w:val="both"/>
      </w:pPr>
    </w:p>
    <w:p w14:paraId="173BC65D" w14:textId="77777777" w:rsidR="00D74CF7" w:rsidRDefault="00D74CF7" w:rsidP="00780D44">
      <w:pPr>
        <w:spacing w:after="0" w:line="240" w:lineRule="auto"/>
        <w:jc w:val="both"/>
      </w:pPr>
      <w:r>
        <w:t>Tricia</w:t>
      </w:r>
      <w:r w:rsidR="00E67EB9">
        <w:t xml:space="preserve"> reviewed the prices to have a “Casino Night” for entertainment following the Thursday</w:t>
      </w:r>
      <w:r w:rsidR="00902C48">
        <w:t xml:space="preserve"> night banquet, noting that the prices came in </w:t>
      </w:r>
      <w:r>
        <w:t xml:space="preserve">too </w:t>
      </w:r>
      <w:r w:rsidR="00E67EB9">
        <w:t>high</w:t>
      </w:r>
      <w:r>
        <w:t xml:space="preserve"> for this event. </w:t>
      </w:r>
      <w:r w:rsidR="00E67EB9">
        <w:t>The Board discussed having board games and/or corn hole boards so attendees would</w:t>
      </w:r>
      <w:r w:rsidR="00231247">
        <w:t xml:space="preserve"> have something to do after </w:t>
      </w:r>
      <w:r w:rsidR="00E67EB9">
        <w:t xml:space="preserve">the </w:t>
      </w:r>
      <w:r w:rsidR="00231247">
        <w:t xml:space="preserve">banquet. </w:t>
      </w:r>
      <w:r w:rsidR="00E67EB9">
        <w:t xml:space="preserve">Following discussion, the Board agreed that there would be no </w:t>
      </w:r>
      <w:r w:rsidR="00231247">
        <w:t xml:space="preserve">entertainment </w:t>
      </w:r>
      <w:r w:rsidR="00E67EB9">
        <w:t>following the banquet and</w:t>
      </w:r>
      <w:r w:rsidR="00321875">
        <w:t xml:space="preserve"> the Board will</w:t>
      </w:r>
      <w:r w:rsidR="00E67EB9">
        <w:t xml:space="preserve"> review the </w:t>
      </w:r>
      <w:r w:rsidR="00231247">
        <w:t>feedback</w:t>
      </w:r>
      <w:r w:rsidR="00321875">
        <w:t xml:space="preserve"> </w:t>
      </w:r>
      <w:r w:rsidR="00E67EB9">
        <w:t>we receive from conference attendees.</w:t>
      </w:r>
    </w:p>
    <w:p w14:paraId="6B35A3C4" w14:textId="77777777" w:rsidR="00D74CF7" w:rsidRDefault="00D74CF7" w:rsidP="00780D44">
      <w:pPr>
        <w:spacing w:after="0" w:line="240" w:lineRule="auto"/>
        <w:jc w:val="both"/>
      </w:pPr>
    </w:p>
    <w:p w14:paraId="03D88912" w14:textId="77777777" w:rsidR="00321875" w:rsidRDefault="00321875" w:rsidP="00780D44">
      <w:pPr>
        <w:spacing w:after="0" w:line="240" w:lineRule="auto"/>
        <w:jc w:val="both"/>
      </w:pPr>
      <w:r>
        <w:t xml:space="preserve">President Conrad asked about the process to sell the IMFOA power banks and totes to the membership. The Board discussed adding the items to the conference registration, </w:t>
      </w:r>
      <w:r w:rsidR="00231247">
        <w:t>sales tax</w:t>
      </w:r>
      <w:r>
        <w:t>, limitations on how many can be purchased as well as how many will be sold, and the pricing on them. The Board agreed to sell a maximum of 50 totes and 50 power banks with a limit of two per person</w:t>
      </w:r>
      <w:r w:rsidR="00520A11">
        <w:t xml:space="preserve"> total</w:t>
      </w:r>
      <w:r>
        <w:t xml:space="preserve"> at a cost of $15.00 each and they must be picked up</w:t>
      </w:r>
      <w:r w:rsidR="007C6A60">
        <w:t xml:space="preserve"> at the spring conference</w:t>
      </w:r>
      <w:r>
        <w:t>, they will not be shipped.</w:t>
      </w:r>
      <w:r w:rsidR="00520A11">
        <w:t xml:space="preserve"> Trish </w:t>
      </w:r>
      <w:r w:rsidR="007C6A60">
        <w:t xml:space="preserve">offered to have a </w:t>
      </w:r>
      <w:r w:rsidR="007C6A60">
        <w:lastRenderedPageBreak/>
        <w:t>table at registration to sell them, rather than including them with the registration. The Board agreed this would simplify the process.</w:t>
      </w:r>
    </w:p>
    <w:p w14:paraId="250F3C8D" w14:textId="77777777" w:rsidR="007C6A60" w:rsidRDefault="007C6A60" w:rsidP="00780D44">
      <w:pPr>
        <w:spacing w:after="0" w:line="240" w:lineRule="auto"/>
        <w:jc w:val="both"/>
      </w:pPr>
    </w:p>
    <w:p w14:paraId="5492ABDD" w14:textId="77777777" w:rsidR="00FE3E2A" w:rsidRDefault="007C6A60" w:rsidP="00780D44">
      <w:pPr>
        <w:spacing w:after="0" w:line="240" w:lineRule="auto"/>
        <w:jc w:val="both"/>
      </w:pPr>
      <w:r>
        <w:t>President Conrad reviewed the p</w:t>
      </w:r>
      <w:r w:rsidR="004D38DF">
        <w:t xml:space="preserve">lanning worksheet with Board. </w:t>
      </w:r>
      <w:r>
        <w:t xml:space="preserve">Karyl and </w:t>
      </w:r>
      <w:r w:rsidR="004D38DF">
        <w:t xml:space="preserve">Amber </w:t>
      </w:r>
      <w:r>
        <w:t>volunteered to help with karao</w:t>
      </w:r>
      <w:r w:rsidR="004D38DF">
        <w:t>ke</w:t>
      </w:r>
      <w:r>
        <w:t xml:space="preserve"> on Wednesday night</w:t>
      </w:r>
      <w:r w:rsidR="004D38DF">
        <w:t xml:space="preserve">. </w:t>
      </w:r>
      <w:r>
        <w:t xml:space="preserve">Heather has a Sirius subscription that we can use to play music from </w:t>
      </w:r>
      <w:r w:rsidR="004A3A20">
        <w:t>8</w:t>
      </w:r>
      <w:r>
        <w:t>:00</w:t>
      </w:r>
      <w:r w:rsidR="004A3A20">
        <w:t>-10</w:t>
      </w:r>
      <w:r>
        <w:t>:00</w:t>
      </w:r>
      <w:r w:rsidR="00300B89">
        <w:t xml:space="preserve"> </w:t>
      </w:r>
      <w:r w:rsidR="004A3A20">
        <w:t>p</w:t>
      </w:r>
      <w:r w:rsidR="00300B89">
        <w:t>.</w:t>
      </w:r>
      <w:r w:rsidR="004A3A20">
        <w:t>m</w:t>
      </w:r>
      <w:r w:rsidR="00300B89">
        <w:t>.</w:t>
      </w:r>
      <w:r w:rsidR="004A3A20">
        <w:t xml:space="preserve"> </w:t>
      </w:r>
      <w:r>
        <w:t>following the banquet Thursday night.</w:t>
      </w:r>
      <w:r w:rsidR="004A3A20">
        <w:t xml:space="preserve"> Tricia</w:t>
      </w:r>
      <w:r>
        <w:t xml:space="preserve"> will be setting up a </w:t>
      </w:r>
      <w:r w:rsidR="004A3A20">
        <w:t>team store for</w:t>
      </w:r>
      <w:r>
        <w:t xml:space="preserve"> IMFOA apparel for the</w:t>
      </w:r>
      <w:r w:rsidR="004A3A20">
        <w:t xml:space="preserve"> spring conference</w:t>
      </w:r>
      <w:r>
        <w:t>.</w:t>
      </w:r>
    </w:p>
    <w:p w14:paraId="19D8116F" w14:textId="77777777" w:rsidR="007C6A60" w:rsidRDefault="007C6A60" w:rsidP="00780D44">
      <w:pPr>
        <w:spacing w:after="0" w:line="240" w:lineRule="auto"/>
        <w:jc w:val="both"/>
      </w:pPr>
    </w:p>
    <w:p w14:paraId="11218221" w14:textId="77777777" w:rsidR="00957922" w:rsidRPr="005E0C0A" w:rsidRDefault="00957922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E0C0A">
        <w:rPr>
          <w:b/>
        </w:rPr>
        <w:t>IIMC REGION V</w:t>
      </w:r>
      <w:r w:rsidR="00FE3E2A">
        <w:rPr>
          <w:b/>
        </w:rPr>
        <w:t>I UPDATE</w:t>
      </w:r>
    </w:p>
    <w:p w14:paraId="4D89E54F" w14:textId="77777777" w:rsidR="007C6A60" w:rsidRDefault="007C6A60" w:rsidP="00780D44">
      <w:pPr>
        <w:spacing w:after="0" w:line="240" w:lineRule="auto"/>
        <w:jc w:val="both"/>
      </w:pPr>
      <w:r>
        <w:t>President Conrad gave the following update</w:t>
      </w:r>
      <w:r w:rsidR="00300B89">
        <w:t>s</w:t>
      </w:r>
      <w:r>
        <w:t xml:space="preserve"> from IIMC Region VI:</w:t>
      </w:r>
    </w:p>
    <w:p w14:paraId="3E2EDFD1" w14:textId="77777777" w:rsidR="009B1158" w:rsidRDefault="00201E21" w:rsidP="007C6A60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The mid-year meeting will be January 24-25, 2020 in Wisconsin</w:t>
      </w:r>
      <w:r w:rsidR="00BA574C">
        <w:t>.</w:t>
      </w:r>
    </w:p>
    <w:p w14:paraId="274D1FC8" w14:textId="77777777" w:rsidR="00201E21" w:rsidRDefault="00201E21" w:rsidP="00201E2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Minnesota’s annual conference will be March 16-19, 2020</w:t>
      </w:r>
      <w:r w:rsidR="00BA574C">
        <w:t>.</w:t>
      </w:r>
    </w:p>
    <w:p w14:paraId="54C900BD" w14:textId="77777777" w:rsidR="00FE3E2A" w:rsidRDefault="00FE3E2A" w:rsidP="00780D44">
      <w:pPr>
        <w:spacing w:after="0" w:line="240" w:lineRule="auto"/>
        <w:jc w:val="both"/>
      </w:pPr>
    </w:p>
    <w:p w14:paraId="3E2E3EA2" w14:textId="77777777" w:rsidR="00957922" w:rsidRPr="005E0C0A" w:rsidRDefault="00957922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E0C0A">
        <w:rPr>
          <w:b/>
        </w:rPr>
        <w:t>ISU INSTITUTE UPDATE</w:t>
      </w:r>
    </w:p>
    <w:p w14:paraId="0F259CE1" w14:textId="77777777" w:rsidR="00887C10" w:rsidRDefault="004C21B2" w:rsidP="00780D44">
      <w:pPr>
        <w:spacing w:after="0" w:line="240" w:lineRule="auto"/>
        <w:jc w:val="both"/>
      </w:pPr>
      <w:r>
        <w:t>President Conrad informed the Board that Cindy Hopton is retiring in March</w:t>
      </w:r>
      <w:r w:rsidR="00887C10">
        <w:t>.</w:t>
      </w:r>
    </w:p>
    <w:p w14:paraId="310016EA" w14:textId="77777777" w:rsidR="00887C10" w:rsidRDefault="00887C10" w:rsidP="00780D44">
      <w:pPr>
        <w:spacing w:after="0" w:line="240" w:lineRule="auto"/>
        <w:jc w:val="both"/>
      </w:pPr>
    </w:p>
    <w:p w14:paraId="6B7BEB2B" w14:textId="77777777" w:rsidR="006736A9" w:rsidRDefault="00887C10" w:rsidP="00780D44">
      <w:pPr>
        <w:spacing w:after="0" w:line="240" w:lineRule="auto"/>
        <w:jc w:val="both"/>
      </w:pPr>
      <w:r>
        <w:t xml:space="preserve">President Conrad asked the Board </w:t>
      </w:r>
      <w:r w:rsidR="00300B89">
        <w:t xml:space="preserve">for input on the </w:t>
      </w:r>
      <w:r w:rsidR="006736A9">
        <w:t>scholarship amount</w:t>
      </w:r>
      <w:r w:rsidR="00300B89">
        <w:t xml:space="preserve"> </w:t>
      </w:r>
      <w:r w:rsidR="006736A9">
        <w:t xml:space="preserve">and how many </w:t>
      </w:r>
      <w:r w:rsidR="00300B89">
        <w:t xml:space="preserve">should be given </w:t>
      </w:r>
      <w:r w:rsidR="006736A9">
        <w:t xml:space="preserve">out. Conrad noted that there </w:t>
      </w:r>
      <w:r w:rsidR="00300B89">
        <w:t xml:space="preserve">was $704 in the fund </w:t>
      </w:r>
      <w:r w:rsidR="006736A9">
        <w:t>and that last year seven scholarships in the amount of $450 each were awarded. If the Board wishes to give out the same number, $2,446 would be needed from the reserves.</w:t>
      </w:r>
    </w:p>
    <w:p w14:paraId="0BF9BA80" w14:textId="77777777" w:rsidR="00656F27" w:rsidRDefault="00656F27" w:rsidP="00780D44">
      <w:pPr>
        <w:spacing w:after="0" w:line="240" w:lineRule="auto"/>
        <w:jc w:val="both"/>
      </w:pPr>
    </w:p>
    <w:p w14:paraId="067466F1" w14:textId="77777777" w:rsidR="00656F27" w:rsidRDefault="006736A9" w:rsidP="00780D44">
      <w:pPr>
        <w:spacing w:after="0" w:line="240" w:lineRule="auto"/>
        <w:jc w:val="both"/>
      </w:pPr>
      <w:r>
        <w:t xml:space="preserve">Following discussion, Trish moved and Tricia </w:t>
      </w:r>
      <w:r w:rsidR="00656F27">
        <w:t xml:space="preserve">seconded </w:t>
      </w:r>
      <w:r>
        <w:t>a motion to approve the award of five scholarships in the amount of $450 each. All in favor, motion carried.</w:t>
      </w:r>
    </w:p>
    <w:p w14:paraId="3A9DE5FF" w14:textId="77777777" w:rsidR="00FE3E2A" w:rsidRDefault="00FE3E2A" w:rsidP="00780D44">
      <w:pPr>
        <w:spacing w:after="0" w:line="240" w:lineRule="auto"/>
        <w:jc w:val="both"/>
      </w:pPr>
    </w:p>
    <w:p w14:paraId="568D3530" w14:textId="77777777" w:rsidR="00656F27" w:rsidRDefault="00656F27" w:rsidP="00780D44">
      <w:pPr>
        <w:spacing w:after="0" w:line="240" w:lineRule="auto"/>
        <w:jc w:val="both"/>
      </w:pPr>
      <w:r>
        <w:t>Heather</w:t>
      </w:r>
      <w:r w:rsidR="00A772F1">
        <w:t xml:space="preserve"> </w:t>
      </w:r>
      <w:r>
        <w:t xml:space="preserve">updated </w:t>
      </w:r>
      <w:r w:rsidR="00A772F1">
        <w:t>the Board on registration for the I</w:t>
      </w:r>
      <w:r>
        <w:t>nstitute</w:t>
      </w:r>
      <w:r w:rsidR="00A772F1">
        <w:t xml:space="preserve"> and asked if it would </w:t>
      </w:r>
      <w:r>
        <w:t>be</w:t>
      </w:r>
      <w:r w:rsidR="00A772F1">
        <w:t xml:space="preserve"> ok if the registration for Institute </w:t>
      </w:r>
      <w:r>
        <w:t>went through the</w:t>
      </w:r>
      <w:r w:rsidR="00A772F1">
        <w:t xml:space="preserve"> certification portal. By doing so, it would familiarize registrants with the portal and provide them with information on the </w:t>
      </w:r>
      <w:r>
        <w:t xml:space="preserve">classes </w:t>
      </w:r>
      <w:r w:rsidR="00BA574C">
        <w:t>they have</w:t>
      </w:r>
      <w:r>
        <w:t xml:space="preserve"> taken.</w:t>
      </w:r>
      <w:r w:rsidR="0067269E">
        <w:t xml:space="preserve"> </w:t>
      </w:r>
      <w:r w:rsidR="00A772F1">
        <w:t xml:space="preserve">However, it would open up the </w:t>
      </w:r>
      <w:r w:rsidR="0067269E">
        <w:t xml:space="preserve">IMFOA certification portal to non-members. </w:t>
      </w:r>
      <w:r w:rsidR="00A772F1">
        <w:t xml:space="preserve">The </w:t>
      </w:r>
      <w:r w:rsidR="0067269E">
        <w:t xml:space="preserve">Board agreed that </w:t>
      </w:r>
      <w:r w:rsidR="00A772F1">
        <w:t xml:space="preserve">it </w:t>
      </w:r>
      <w:r w:rsidR="0067269E">
        <w:t>would be beneficial</w:t>
      </w:r>
      <w:r w:rsidR="00A772F1">
        <w:t xml:space="preserve"> to utilize the certification portal for the Institute’s registration</w:t>
      </w:r>
      <w:r w:rsidR="0067269E">
        <w:t>.</w:t>
      </w:r>
    </w:p>
    <w:p w14:paraId="023E4C35" w14:textId="77777777" w:rsidR="00FE3E2A" w:rsidRDefault="00FE3E2A" w:rsidP="00780D44">
      <w:pPr>
        <w:spacing w:after="0" w:line="240" w:lineRule="auto"/>
        <w:jc w:val="both"/>
      </w:pPr>
    </w:p>
    <w:p w14:paraId="2AFE3199" w14:textId="77777777" w:rsidR="00957922" w:rsidRPr="005E0C0A" w:rsidRDefault="00FE3E2A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CERTIFICATION REVIEW AND CURRICULUM COMMITTEE UPDATES</w:t>
      </w:r>
    </w:p>
    <w:p w14:paraId="74C171BB" w14:textId="77777777" w:rsidR="00DC3ABC" w:rsidRDefault="004C21B2" w:rsidP="00780D44">
      <w:pPr>
        <w:spacing w:after="0" w:line="240" w:lineRule="auto"/>
        <w:jc w:val="both"/>
      </w:pPr>
      <w:r>
        <w:t xml:space="preserve">President Conrad informed the Board that </w:t>
      </w:r>
      <w:r w:rsidR="006736A9">
        <w:t>Denise Hoy had</w:t>
      </w:r>
      <w:r w:rsidR="00656F27">
        <w:t xml:space="preserve"> accept</w:t>
      </w:r>
      <w:r w:rsidR="006736A9">
        <w:t>ed</w:t>
      </w:r>
      <w:r w:rsidR="00656F27">
        <w:t xml:space="preserve"> t</w:t>
      </w:r>
      <w:r>
        <w:t>he appointment to the committee.</w:t>
      </w:r>
    </w:p>
    <w:p w14:paraId="3C34F7CA" w14:textId="77777777" w:rsidR="00FE3E2A" w:rsidRDefault="00FE3E2A" w:rsidP="00780D44">
      <w:pPr>
        <w:spacing w:after="0" w:line="240" w:lineRule="auto"/>
        <w:jc w:val="both"/>
      </w:pPr>
    </w:p>
    <w:p w14:paraId="5712C6BD" w14:textId="77777777" w:rsidR="00957922" w:rsidRPr="005E0C0A" w:rsidRDefault="00957922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E0C0A">
        <w:rPr>
          <w:b/>
        </w:rPr>
        <w:t>OTHER BUSINESS</w:t>
      </w:r>
    </w:p>
    <w:p w14:paraId="065F3002" w14:textId="77777777" w:rsidR="005E0C0A" w:rsidRDefault="0067269E" w:rsidP="004C21B2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Trish</w:t>
      </w:r>
      <w:r w:rsidR="004C21B2">
        <w:t xml:space="preserve"> requested ideas for items to cover for the </w:t>
      </w:r>
      <w:r>
        <w:t>clerk session</w:t>
      </w:r>
      <w:r w:rsidR="004C21B2">
        <w:t>.</w:t>
      </w:r>
    </w:p>
    <w:p w14:paraId="0CC16D0F" w14:textId="77777777" w:rsidR="0067269E" w:rsidRDefault="004C21B2" w:rsidP="004C21B2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Tricia requested ideas on apparel for the IMFOA store for the Spring Conference.</w:t>
      </w:r>
    </w:p>
    <w:p w14:paraId="738191FE" w14:textId="77777777" w:rsidR="00FE3E2A" w:rsidRDefault="004C21B2" w:rsidP="00A106B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President Co</w:t>
      </w:r>
      <w:r w:rsidR="00BA574C">
        <w:t>nrad asked everyone to get the</w:t>
      </w:r>
      <w:r>
        <w:t xml:space="preserve"> bios and session information turned in as soon as possible.</w:t>
      </w:r>
    </w:p>
    <w:p w14:paraId="4CCAAA4B" w14:textId="77777777" w:rsidR="004C21B2" w:rsidRDefault="004C21B2" w:rsidP="00026C16">
      <w:pPr>
        <w:spacing w:after="0" w:line="240" w:lineRule="auto"/>
        <w:jc w:val="both"/>
      </w:pPr>
    </w:p>
    <w:p w14:paraId="15F3E42D" w14:textId="77777777" w:rsidR="00302420" w:rsidRPr="005E0C0A" w:rsidRDefault="00302420" w:rsidP="00026C16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E0C0A">
        <w:rPr>
          <w:b/>
        </w:rPr>
        <w:t>ADJOURNMENT</w:t>
      </w:r>
    </w:p>
    <w:p w14:paraId="48855F86" w14:textId="77777777" w:rsidR="00302420" w:rsidRDefault="0067269E" w:rsidP="00780D44">
      <w:pPr>
        <w:spacing w:after="0" w:line="240" w:lineRule="auto"/>
        <w:jc w:val="both"/>
      </w:pPr>
      <w:r>
        <w:t>Karyl</w:t>
      </w:r>
      <w:r w:rsidR="00142ADE">
        <w:t xml:space="preserve"> moved and </w:t>
      </w:r>
      <w:r>
        <w:t>Tricia</w:t>
      </w:r>
      <w:r w:rsidR="00142ADE">
        <w:t xml:space="preserve"> seconded a motion to adjourn at </w:t>
      </w:r>
      <w:r>
        <w:t xml:space="preserve">3:14 </w:t>
      </w:r>
      <w:r w:rsidR="00FE3E2A">
        <w:t>p</w:t>
      </w:r>
      <w:r w:rsidR="00142ADE">
        <w:t>.m. All in favor, motion carried.</w:t>
      </w:r>
    </w:p>
    <w:p w14:paraId="3FAE74F7" w14:textId="77777777" w:rsidR="00142ADE" w:rsidRDefault="00142ADE" w:rsidP="00780D44">
      <w:pPr>
        <w:spacing w:after="0" w:line="240" w:lineRule="auto"/>
        <w:jc w:val="both"/>
      </w:pPr>
    </w:p>
    <w:p w14:paraId="22CA070B" w14:textId="77777777" w:rsidR="00302420" w:rsidRDefault="00302420" w:rsidP="00780D44">
      <w:pPr>
        <w:spacing w:after="0" w:line="240" w:lineRule="auto"/>
        <w:jc w:val="both"/>
      </w:pPr>
      <w:r>
        <w:t>Respectfully Submitted,</w:t>
      </w:r>
    </w:p>
    <w:p w14:paraId="3B7CE645" w14:textId="77777777" w:rsidR="00302420" w:rsidRDefault="00302420" w:rsidP="00780D44">
      <w:pPr>
        <w:spacing w:after="0" w:line="240" w:lineRule="auto"/>
        <w:jc w:val="both"/>
      </w:pPr>
    </w:p>
    <w:p w14:paraId="419AC486" w14:textId="77777777" w:rsidR="00F8193D" w:rsidRDefault="00F8193D" w:rsidP="00780D44">
      <w:pPr>
        <w:spacing w:after="0" w:line="240" w:lineRule="auto"/>
        <w:jc w:val="both"/>
      </w:pPr>
    </w:p>
    <w:p w14:paraId="69723240" w14:textId="77777777" w:rsidR="00302420" w:rsidRDefault="00302420" w:rsidP="00780D44">
      <w:pPr>
        <w:spacing w:after="0" w:line="240" w:lineRule="auto"/>
        <w:jc w:val="both"/>
      </w:pPr>
    </w:p>
    <w:p w14:paraId="5CFEBED4" w14:textId="77777777" w:rsidR="00957922" w:rsidRDefault="00302420" w:rsidP="00780D44">
      <w:pPr>
        <w:spacing w:after="0" w:line="240" w:lineRule="auto"/>
        <w:jc w:val="both"/>
      </w:pPr>
      <w:r>
        <w:t>Erin Learn, Board Member</w:t>
      </w:r>
    </w:p>
    <w:sectPr w:rsidR="00957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32DE0"/>
    <w:multiLevelType w:val="hybridMultilevel"/>
    <w:tmpl w:val="2A3A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C2551"/>
    <w:multiLevelType w:val="hybridMultilevel"/>
    <w:tmpl w:val="8DE2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5FB9"/>
    <w:multiLevelType w:val="hybridMultilevel"/>
    <w:tmpl w:val="8402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2CD"/>
    <w:multiLevelType w:val="hybridMultilevel"/>
    <w:tmpl w:val="5DA8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22"/>
    <w:rsid w:val="000251A4"/>
    <w:rsid w:val="00026C16"/>
    <w:rsid w:val="000B0BC7"/>
    <w:rsid w:val="000E1A50"/>
    <w:rsid w:val="0010641B"/>
    <w:rsid w:val="00142ADE"/>
    <w:rsid w:val="00201E21"/>
    <w:rsid w:val="00231247"/>
    <w:rsid w:val="00272718"/>
    <w:rsid w:val="002A413C"/>
    <w:rsid w:val="00300B89"/>
    <w:rsid w:val="00302420"/>
    <w:rsid w:val="00321875"/>
    <w:rsid w:val="00334F3A"/>
    <w:rsid w:val="0045717B"/>
    <w:rsid w:val="004A3A20"/>
    <w:rsid w:val="004C21B2"/>
    <w:rsid w:val="004D38DF"/>
    <w:rsid w:val="00520A11"/>
    <w:rsid w:val="005262FA"/>
    <w:rsid w:val="00555FE5"/>
    <w:rsid w:val="00581F79"/>
    <w:rsid w:val="005E0C0A"/>
    <w:rsid w:val="00656F27"/>
    <w:rsid w:val="0067269E"/>
    <w:rsid w:val="006736A9"/>
    <w:rsid w:val="007617BC"/>
    <w:rsid w:val="00780D44"/>
    <w:rsid w:val="007C6A60"/>
    <w:rsid w:val="00887C10"/>
    <w:rsid w:val="00902C48"/>
    <w:rsid w:val="00957922"/>
    <w:rsid w:val="009B1158"/>
    <w:rsid w:val="00A772F1"/>
    <w:rsid w:val="00BA574C"/>
    <w:rsid w:val="00BF6159"/>
    <w:rsid w:val="00C0169E"/>
    <w:rsid w:val="00C9544F"/>
    <w:rsid w:val="00D74CF7"/>
    <w:rsid w:val="00DC3ABC"/>
    <w:rsid w:val="00E02015"/>
    <w:rsid w:val="00E67EB9"/>
    <w:rsid w:val="00F8193D"/>
    <w:rsid w:val="00F92A95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9AC7"/>
  <w15:chartTrackingRefBased/>
  <w15:docId w15:val="{B5EDE14C-AC26-4495-BD4E-476D5B29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Learn</dc:creator>
  <cp:keywords/>
  <dc:description/>
  <cp:lastModifiedBy>Deb Field</cp:lastModifiedBy>
  <cp:revision>2</cp:revision>
  <dcterms:created xsi:type="dcterms:W3CDTF">2020-03-27T21:03:00Z</dcterms:created>
  <dcterms:modified xsi:type="dcterms:W3CDTF">2020-03-27T21:03:00Z</dcterms:modified>
</cp:coreProperties>
</file>